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28" w:rsidRDefault="004B1959">
      <w:r>
        <w:rPr>
          <w:noProof/>
          <w:lang w:eastAsia="cs-CZ"/>
        </w:rPr>
        <w:pict>
          <v:group id="_x0000_s1026" editas="canvas" style="position:absolute;margin-left:-17.85pt;margin-top:74.05pt;width:287.85pt;height:314.85pt;z-index:-251658240" coordorigin="1057,2677" coordsize="5757,6297" wrapcoords="1238 1800 1181 17897 3038 18257 5231 18257 5062 19080 3262 19080 3262 20314 21656 20314 21656 6120 8831 5914 8831 1800 1238 1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7;top:2677;width:5757;height:6297" o:preferrelative="f">
              <v:fill o:detectmouseclick="t"/>
              <v:path o:extrusionok="t" o:connecttype="none"/>
              <o:lock v:ext="edit" text="t"/>
            </v:shape>
            <v:rect id="_x0000_s1028" style="position:absolute;left:1414;top:3217;width:1980;height:4680"/>
            <v:line id="_x0000_s1029" style="position:absolute" from="1417,4477" to="3397,4478"/>
            <v:shapetype id="_x0000_t44" coordsize="21600,21600" o:spt="44" adj="-8280,24300,-1800,4050" path="m@0@1l@2@3nfem@2,l@2,21600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accentbar="t" textborder="f"/>
            </v:shapetype>
            <v:shape id="_x0000_s1030" type="#_x0000_t44" style="position:absolute;left:3877;top:4477;width:1440;height:360" adj="-7200,10800,,10800,-9195,5460,-7200,10800">
              <v:textbox style="mso-next-textbox:#_x0000_s1030">
                <w:txbxContent>
                  <w:p w:rsidR="004B1959" w:rsidRPr="00536A50" w:rsidRDefault="004B1959" w:rsidP="004B1959">
                    <w:pPr>
                      <w:rPr>
                        <w:sz w:val="20"/>
                        <w:szCs w:val="20"/>
                      </w:rPr>
                    </w:pPr>
                    <w:r w:rsidRPr="00536A50">
                      <w:rPr>
                        <w:sz w:val="20"/>
                        <w:szCs w:val="20"/>
                      </w:rPr>
                      <w:t>Obecná smrt</w:t>
                    </w:r>
                  </w:p>
                  <w:p w:rsidR="004B1959" w:rsidRPr="00536A50" w:rsidRDefault="004B1959" w:rsidP="004B1959"/>
                </w:txbxContent>
              </v:textbox>
            </v:shape>
            <v:shape id="_x0000_s1031" type="#_x0000_t44" style="position:absolute;left:3877;top:5017;width:1440;height:360" adj="-7200,10800,,10800,-9195,5460,-7200,10800">
              <v:textbox style="mso-next-textbox:#_x0000_s1031">
                <w:txbxContent>
                  <w:p w:rsidR="004B1959" w:rsidRPr="00536A50" w:rsidRDefault="004B1959" w:rsidP="004B1959">
                    <w:pPr>
                      <w:rPr>
                        <w:sz w:val="20"/>
                        <w:szCs w:val="20"/>
                      </w:rPr>
                    </w:pPr>
                    <w:r w:rsidRPr="00536A50">
                      <w:rPr>
                        <w:sz w:val="20"/>
                        <w:szCs w:val="20"/>
                      </w:rPr>
                      <w:t>Úrazová smrt</w:t>
                    </w:r>
                  </w:p>
                  <w:p w:rsidR="004B1959" w:rsidRDefault="004B1959" w:rsidP="004B1959"/>
                </w:txbxContent>
              </v:textbox>
            </v:shape>
            <v:shape id="_x0000_s1032" type="#_x0000_t44" style="position:absolute;left:3877;top:5557;width:1860;height:360" adj="-5574,10800,-1394,10800,-7119,5460,-5574,10800">
              <v:textbox style="mso-next-textbox:#_x0000_s1032">
                <w:txbxContent>
                  <w:p w:rsidR="004B1959" w:rsidRPr="00536A50" w:rsidRDefault="004B1959" w:rsidP="004B1959">
                    <w:pPr>
                      <w:rPr>
                        <w:sz w:val="20"/>
                        <w:szCs w:val="20"/>
                      </w:rPr>
                    </w:pPr>
                    <w:r w:rsidRPr="00536A50">
                      <w:rPr>
                        <w:sz w:val="20"/>
                        <w:szCs w:val="20"/>
                      </w:rPr>
                      <w:t xml:space="preserve">Trvalé </w:t>
                    </w:r>
                    <w:proofErr w:type="spellStart"/>
                    <w:r w:rsidRPr="00536A50">
                      <w:rPr>
                        <w:sz w:val="20"/>
                        <w:szCs w:val="20"/>
                      </w:rPr>
                      <w:t>násl</w:t>
                    </w:r>
                    <w:proofErr w:type="spellEnd"/>
                    <w:r w:rsidRPr="00536A50">
                      <w:rPr>
                        <w:sz w:val="20"/>
                        <w:szCs w:val="20"/>
                      </w:rPr>
                      <w:t>. úrazu</w:t>
                    </w:r>
                  </w:p>
                </w:txbxContent>
              </v:textbox>
            </v:shape>
            <v:shape id="_x0000_s1033" type="#_x0000_t44" style="position:absolute;left:3877;top:6097;width:1680;height:360" adj="-6171,10800,-1543,10800,-7881,5460,-6171,10800">
              <v:textbox style="mso-next-textbox:#_x0000_s1033">
                <w:txbxContent>
                  <w:p w:rsidR="004B1959" w:rsidRPr="00536A50" w:rsidRDefault="004B1959" w:rsidP="004B1959">
                    <w:pPr>
                      <w:rPr>
                        <w:sz w:val="20"/>
                        <w:szCs w:val="20"/>
                      </w:rPr>
                    </w:pPr>
                    <w:r w:rsidRPr="00536A50">
                      <w:rPr>
                        <w:sz w:val="20"/>
                        <w:szCs w:val="20"/>
                      </w:rPr>
                      <w:t>Odškodné úraz</w:t>
                    </w:r>
                  </w:p>
                </w:txbxContent>
              </v:textbox>
            </v:shape>
            <v:shape id="_x0000_s1034" type="#_x0000_t44" style="position:absolute;left:3877;top:6637;width:1860;height:360" adj="-5574,10800,-1394,10800,-7119,5460,-5574,10800">
              <v:textbox style="mso-next-textbox:#_x0000_s1034">
                <w:txbxContent>
                  <w:p w:rsidR="004B1959" w:rsidRPr="00536A50" w:rsidRDefault="004B1959" w:rsidP="004B1959">
                    <w:pPr>
                      <w:rPr>
                        <w:sz w:val="20"/>
                        <w:szCs w:val="20"/>
                      </w:rPr>
                    </w:pPr>
                    <w:r w:rsidRPr="00536A50">
                      <w:rPr>
                        <w:sz w:val="20"/>
                        <w:szCs w:val="20"/>
                      </w:rPr>
                      <w:t>Hospitalizace</w:t>
                    </w:r>
                  </w:p>
                </w:txbxContent>
              </v:textbox>
            </v:shape>
            <v:shape id="_x0000_s1035" type="#_x0000_t44" style="position:absolute;left:3877;top:7177;width:1860;height:360" adj="-5574,10800,-1394,10800,-7119,5460,-5574,10800">
              <v:textbox style="mso-next-textbox:#_x0000_s1035">
                <w:txbxContent>
                  <w:p w:rsidR="004B1959" w:rsidRPr="00536A50" w:rsidRDefault="004B1959" w:rsidP="004B195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536A50">
                      <w:rPr>
                        <w:sz w:val="20"/>
                        <w:szCs w:val="20"/>
                      </w:rPr>
                      <w:t>Prac</w:t>
                    </w:r>
                    <w:proofErr w:type="gramEnd"/>
                    <w:r w:rsidRPr="00536A50">
                      <w:rPr>
                        <w:sz w:val="20"/>
                        <w:szCs w:val="20"/>
                      </w:rPr>
                      <w:t>.</w:t>
                    </w:r>
                    <w:proofErr w:type="gramStart"/>
                    <w:r w:rsidRPr="00536A50">
                      <w:rPr>
                        <w:sz w:val="20"/>
                        <w:szCs w:val="20"/>
                      </w:rPr>
                      <w:t>neschopnost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6" type="#_x0000_t44" style="position:absolute;left:3877;top:7717;width:1440;height:360" adj="-7200,10800,,10800,-9195,5460,-7200,10800">
              <v:textbox style="mso-next-textbox:#_x0000_s1036">
                <w:txbxContent>
                  <w:p w:rsidR="004B1959" w:rsidRPr="00536A50" w:rsidRDefault="004B1959" w:rsidP="004B1959">
                    <w:pPr>
                      <w:rPr>
                        <w:sz w:val="20"/>
                        <w:szCs w:val="20"/>
                      </w:rPr>
                    </w:pPr>
                    <w:r w:rsidRPr="00536A50">
                      <w:rPr>
                        <w:sz w:val="20"/>
                        <w:szCs w:val="20"/>
                      </w:rPr>
                      <w:t>Invalidita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530;top:5340;width:1755;height:1440" stroked="f">
              <v:textbox style="mso-next-textbox:#_x0000_s1037">
                <w:txbxContent>
                  <w:p w:rsidR="004B1959" w:rsidRPr="00062321" w:rsidRDefault="004B1959" w:rsidP="004B1959">
                    <w:pPr>
                      <w:jc w:val="center"/>
                      <w:rPr>
                        <w:b/>
                      </w:rPr>
                    </w:pPr>
                    <w:r w:rsidRPr="00062321">
                      <w:rPr>
                        <w:b/>
                      </w:rPr>
                      <w:t>RIZIKOVÁ ČÁST</w:t>
                    </w:r>
                  </w:p>
                </w:txbxContent>
              </v:textbox>
            </v:shape>
            <v:shape id="_x0000_s1038" type="#_x0000_t202" style="position:absolute;left:1707;top:3440;width:1440;height:900" stroked="f">
              <v:textbox style="mso-next-textbox:#_x0000_s1038">
                <w:txbxContent>
                  <w:p w:rsidR="004B1959" w:rsidRPr="00062321" w:rsidRDefault="004B1959" w:rsidP="004B1959">
                    <w:pPr>
                      <w:jc w:val="center"/>
                      <w:rPr>
                        <w:b/>
                      </w:rPr>
                    </w:pPr>
                    <w:r w:rsidRPr="00062321">
                      <w:rPr>
                        <w:b/>
                      </w:rPr>
                      <w:t>SPOŘÍCÍ ČÁST</w:t>
                    </w:r>
                  </w:p>
                </w:txbxContent>
              </v:textbox>
            </v:shape>
            <v:line id="_x0000_s1039" style="position:absolute" from="2494,7894" to="2494,8254">
              <v:stroke endarrow="block"/>
            </v:line>
            <v:shape id="_x0000_s1040" type="#_x0000_t202" style="position:absolute;left:1954;top:8254;width:1620;height:360" stroked="f">
              <v:textbox>
                <w:txbxContent>
                  <w:p w:rsidR="004B1959" w:rsidRPr="00062321" w:rsidRDefault="004B1959" w:rsidP="004B195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062321">
                      <w:rPr>
                        <w:sz w:val="20"/>
                        <w:szCs w:val="20"/>
                      </w:rPr>
                      <w:t>Spec</w:t>
                    </w:r>
                    <w:proofErr w:type="spellEnd"/>
                    <w:r w:rsidRPr="00062321">
                      <w:rPr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 w:rsidRPr="00062321">
                      <w:rPr>
                        <w:sz w:val="20"/>
                        <w:szCs w:val="20"/>
                      </w:rPr>
                      <w:t>balíčky</w:t>
                    </w:r>
                    <w:proofErr w:type="gramEnd"/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1" type="#_x0000_t86" style="position:absolute;left:5377;top:4657;width:180;height:540"/>
            <v:shape id="_x0000_s1042" type="#_x0000_t86" style="position:absolute;left:5557;top:5557;width:203;height:300"/>
            <v:shape id="_x0000_s1043" type="#_x0000_t86" style="position:absolute;left:5557;top:6277;width:180;height:1620"/>
            <v:shape id="_x0000_s1044" type="#_x0000_t202" style="position:absolute;left:5917;top:4657;width:720;height:540">
              <v:textbox>
                <w:txbxContent>
                  <w:p w:rsidR="004B1959" w:rsidRDefault="004B1959" w:rsidP="004B1959">
                    <w:r>
                      <w:t>1</w:t>
                    </w:r>
                  </w:p>
                </w:txbxContent>
              </v:textbox>
            </v:shape>
            <v:shape id="_x0000_s1045" type="#_x0000_t202" style="position:absolute;left:5917;top:5557;width:720;height:540">
              <v:textbox>
                <w:txbxContent>
                  <w:p w:rsidR="004B1959" w:rsidRDefault="004B1959" w:rsidP="004B1959">
                    <w:r>
                      <w:t>2</w:t>
                    </w:r>
                  </w:p>
                </w:txbxContent>
              </v:textbox>
            </v:shape>
            <v:shape id="_x0000_s1046" type="#_x0000_t202" style="position:absolute;left:5917;top:6817;width:720;height:540">
              <v:textbox>
                <w:txbxContent>
                  <w:p w:rsidR="004B1959" w:rsidRDefault="004B1959" w:rsidP="004B1959">
                    <w:r>
                      <w:t>3</w:t>
                    </w:r>
                  </w:p>
                  <w:p w:rsidR="004B1959" w:rsidRDefault="004B1959" w:rsidP="004B1959"/>
                </w:txbxContent>
              </v:textbox>
            </v:shape>
            <v:line id="_x0000_s1047" style="position:absolute" from="6811,4477" to="6814,8617"/>
            <w10:wrap type="tight"/>
          </v:group>
        </w:pict>
      </w:r>
    </w:p>
    <w:sectPr w:rsidR="00084C28" w:rsidSect="0008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959"/>
    <w:rsid w:val="00084C28"/>
    <w:rsid w:val="002066E9"/>
    <w:rsid w:val="004B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33"/>
        <o:r id="V:Rule5" type="callout" idref="#_x0000_s1034"/>
        <o:r id="V:Rule6" type="callout" idref="#_x0000_s1035"/>
        <o:r id="V:Rule7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Hahn</dc:creator>
  <cp:keywords/>
  <dc:description/>
  <cp:lastModifiedBy>Petr Hahn</cp:lastModifiedBy>
  <cp:revision>1</cp:revision>
  <dcterms:created xsi:type="dcterms:W3CDTF">2010-04-15T16:59:00Z</dcterms:created>
  <dcterms:modified xsi:type="dcterms:W3CDTF">2010-04-15T17:00:00Z</dcterms:modified>
</cp:coreProperties>
</file>